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9" w:rsidRPr="00A31099" w:rsidRDefault="00A31099" w:rsidP="00752377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A31099">
        <w:rPr>
          <w:rFonts w:ascii="맑은 고딕" w:eastAsia="맑은 고딕" w:hAnsi="맑은 고딕" w:cs="굴림" w:hint="eastAsia"/>
          <w:color w:val="000000"/>
          <w:kern w:val="0"/>
          <w:szCs w:val="20"/>
        </w:rPr>
        <w:t> </w:t>
      </w: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2012년 제1차 대한흉부영상의학회 및 대한심장혈관영상의학회 공동 학술대회 프로그램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(대한흉부영상의학회 제12차 춘계학술대회, 제 12회 심장혈관영상의학회 정기학술대회)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8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8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2012년 4월 27일 (</w:t>
      </w:r>
      <w:r w:rsidR="00792083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금</w:t>
      </w: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15:00 -- 17:00       임원회의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18:00 -- 21:00       심흉영 발전의 밤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2012년 4월 28일 (토)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08:20 -- 08:50       접수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left="160" w:hangingChars="100" w:hanging="16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08:50 -- 09:00       인사말 강은영 (대한흉부영상의학회 회장), 최병욱 (대한심장혈관영상의학회 회장), 최국명 (제주의대 영상의학과 과장)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Session I.  Lung Imaging                                     좌장: 이기남(동아대병원), 박찬섭 (관동의대명지병원)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09:00 -- 10:00. Case presentation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Subcutaneous panniculitis- like T-cell lymphoma 이다운 (전남대병원)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Pulmonary metastatic meningioma 위재연 (서울대병원)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Adenocarcinoma, arising from accessory tracheal bronchus 함수연 (고대안암병원)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perivascular epithelioid cell tumor (PEComa) 임현주 (삼성서울병원)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pancreaticomediastinal fistula 이경희 (인하대병원)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Systemic arterial air embolism: rare but feared complication of percutaneous lung biopsy 황성호 (강남세브란스) </w:t>
      </w:r>
    </w:p>
    <w:p w:rsidR="00A31099" w:rsidRPr="00A31099" w:rsidRDefault="00A31099" w:rsidP="00985911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패널토의: 이일성(한강성심병원), 이재교(영남대병원), 김윤현(전남대병원), 박재성 (부천순천향대병원), 김태성 (삼성서울병원), 안명임 (서울성모병원)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10:00 -- 11:00. Lung Cancer Low dose CT Screening 권고안 (정책과제)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       발표: 김진환 (충남대병원)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       패널토의: 강은영 (고려대구로병원), 성동욱 (경희대병원), 이경원 (분당서울대병원), 한대희 (서울성모병원)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11:00 -- 11:20.   휴식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Session II. Plenary Session                                   좌장: 박충기 (한양대구리병원), 최연현 (삼성서울병원)            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11:15 -- 11:45. 폐의 선암으로 나타나는 간유리음영결절의 임상적 의의 구진모 (서울대)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11:45 -- 12:15. CMR plaque imaging 임태환 (서울아산병원)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12:15 - 13:45. Luncheon Symposium (TI Medical System)      좌장: 최병욱 (신촌세브란스병원)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400" w:firstLine="64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“4-Dimensional imaging of chest and airway : an innovation of modern CT technology“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400" w:firstLine="64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Kenneth Kwok-Pan LAU (Head of CT and Head of Thoracic Imaging, Monash Medical Centre, Australia)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Session III. Thoracic vascular imaging symposium            좌장: 김건일 (양산부산대병원), 김태훈 (강남세브란스병원)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13:45 -- 14:05. Pulmonary thromboembolism          선주성 (아주대병원)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14:05 -- 14:25. Pulmonary vasculitis                   정선영 (제주대병원)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14:25 -- 14:45. Acute aortic syndrome                 이헌 (부천순천향대병원)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14:45 -- 15:05. Aortic aneurysm and other diseases    진광남 (보라매병원)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15:05 -- 15:20. 패널토의: 백상현 (부천순천향대병원), 박성훈 (원광대병원), 이활 (서울대병원), 강준원 (서울아산병원)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lastRenderedPageBreak/>
        <w:t xml:space="preserve">15:20 -- 15:40.   휴식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Session IV. Cardiac Imaging                                  좌장: 이종민 (경북대병원), 김양민 (부천세종병원)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15:40 -- 16:40. Cardiac CTA (정책과제 토론)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       발표: 추기석 (양산부산대병원)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       패널토의: 최상일(분당서울대병원), 용환석(고려대구로병원), 최영희(우리영상진단센타), 고성민 (건국대병원), 정정임 (서울성모병원)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16:40 -- 17.40. Case presentation 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300" w:firstLine="48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관상동맥우회술 후에 보인 myocardial perfusion defect 김여군 (서울대병원)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300" w:firstLine="48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Mitral valve prolapse with unilateral pulmonary edema 유진영 (분당서울대병원)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300" w:firstLine="48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Right aortic arch with isolated left subclavian artery 이지원(부산대병원)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300" w:firstLine="48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Coronary artery involvement in the Churg-Strauss syndrome 두경원(고대구로병원)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300" w:firstLine="48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TBD 안희연(연세대병원) 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50" w:firstLine="40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LV pseudoaneurysm after open heart surgery 김은영(아산병원)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지정토론자: 이배영 (성바오로병원), 성연미 (가천길병원), 박은아 (서울대병원), 노병학 (계명대병원), 선현주 (전남대병원), 전은주 (분당서울대병원)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18:00 -- 21:00. Dinner Symposium (Bayer HealthCare)        좌장: 강은영 (고려대구로병원)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ind w:firstLineChars="200" w:firstLine="320"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 xml:space="preserve"> “Coronary CT angiography using high iodine concentration contrast material” 최연현 (삼성서울병원) 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6"/>
          <w:szCs w:val="16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6"/>
          <w:szCs w:val="16"/>
        </w:rPr>
        <w:t> </w:t>
      </w:r>
    </w:p>
    <w:p w:rsidR="00A31099" w:rsidRPr="00A31099" w:rsidRDefault="00A31099" w:rsidP="00A31099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 w:rsidRPr="00A31099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 xml:space="preserve">** 본 프로그램은 변경될 수 있습니다. </w:t>
      </w:r>
    </w:p>
    <w:p w:rsidR="004D5502" w:rsidRPr="00A31099" w:rsidRDefault="004D5502"/>
    <w:sectPr w:rsidR="004D5502" w:rsidRPr="00A31099" w:rsidSect="004D55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E2" w:rsidRDefault="006350E2" w:rsidP="00752377">
      <w:r>
        <w:separator/>
      </w:r>
    </w:p>
  </w:endnote>
  <w:endnote w:type="continuationSeparator" w:id="1">
    <w:p w:rsidR="006350E2" w:rsidRDefault="006350E2" w:rsidP="0075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E2" w:rsidRDefault="006350E2" w:rsidP="00752377">
      <w:r>
        <w:separator/>
      </w:r>
    </w:p>
  </w:footnote>
  <w:footnote w:type="continuationSeparator" w:id="1">
    <w:p w:rsidR="006350E2" w:rsidRDefault="006350E2" w:rsidP="00752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099"/>
    <w:rsid w:val="004D5502"/>
    <w:rsid w:val="005321BB"/>
    <w:rsid w:val="006350E2"/>
    <w:rsid w:val="006B7FF9"/>
    <w:rsid w:val="00752377"/>
    <w:rsid w:val="00783B7D"/>
    <w:rsid w:val="00792083"/>
    <w:rsid w:val="00985911"/>
    <w:rsid w:val="00A31099"/>
    <w:rsid w:val="00D9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3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2377"/>
  </w:style>
  <w:style w:type="paragraph" w:styleId="a4">
    <w:name w:val="footer"/>
    <w:basedOn w:val="a"/>
    <w:link w:val="Char0"/>
    <w:uiPriority w:val="99"/>
    <w:semiHidden/>
    <w:unhideWhenUsed/>
    <w:rsid w:val="00752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976">
                  <w:marLeft w:val="-2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8562">
                      <w:marLeft w:val="26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2012-04-09T06:49:00Z</dcterms:created>
  <dcterms:modified xsi:type="dcterms:W3CDTF">2012-04-09T06:57:00Z</dcterms:modified>
</cp:coreProperties>
</file>